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728DE" w14:textId="1ADD547D" w:rsidR="00826BEA" w:rsidRPr="00E434D5" w:rsidRDefault="00826BEA" w:rsidP="00826BEA">
      <w:pPr>
        <w:spacing w:before="120" w:after="120" w:line="240" w:lineRule="auto"/>
        <w:ind w:left="288" w:right="288" w:firstLine="0"/>
        <w:rPr>
          <w:rFonts w:ascii="Arial" w:hAnsi="Arial" w:cs="Arial"/>
          <w:i/>
          <w:iCs/>
          <w:sz w:val="20"/>
        </w:rPr>
      </w:pPr>
      <w:r w:rsidRPr="00E434D5">
        <w:rPr>
          <w:rFonts w:ascii="Arial" w:hAnsi="Arial" w:cs="Arial"/>
          <w:noProof/>
          <w:sz w:val="20"/>
          <w14:ligatures w14:val="standardContextual"/>
        </w:rPr>
        <mc:AlternateContent>
          <mc:Choice Requires="wps">
            <w:drawing>
              <wp:anchor distT="0" distB="0" distL="114300" distR="114300" simplePos="0" relativeHeight="251667456" behindDoc="1" locked="0" layoutInCell="1" allowOverlap="1" wp14:anchorId="51A1745F" wp14:editId="7A78A0D5">
                <wp:simplePos x="866692" y="858741"/>
                <wp:positionH relativeFrom="margin">
                  <wp:align>left</wp:align>
                </wp:positionH>
                <wp:positionV relativeFrom="paragraph">
                  <wp:posOffset>0</wp:posOffset>
                </wp:positionV>
                <wp:extent cx="5943600" cy="1097280"/>
                <wp:effectExtent l="0" t="0" r="19050" b="26670"/>
                <wp:wrapNone/>
                <wp:docPr id="441700944"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3600" cy="1097280"/>
                        </a:xfrm>
                        <a:prstGeom prst="roundRect">
                          <a:avLst/>
                        </a:prstGeom>
                        <a:solidFill>
                          <a:srgbClr val="EAE5DF"/>
                        </a:solidFill>
                        <a:ln>
                          <a:solidFill>
                            <a:srgbClr val="2D544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E33130" id="Rectangle: Rounded Corners 1" o:spid="_x0000_s1026" alt="&quot;&quot;" style="position:absolute;margin-left:0;margin-top:0;width:468pt;height:86.4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" fillcolor="#eae5df" strokecolor="#2d544f" strokeweight="1pt">
                <v:stroke joinstyle="miter"/>
                <w10:wrap anchorx="margin"/>
              </v:roundrect>
            </w:pict>
          </mc:Fallback>
        </mc:AlternateContent>
      </w:r>
      <w:hyperlink r:id="rId5" w:history="1">
        <w:r w:rsidRPr="00E434D5">
          <w:rPr>
            <w:rStyle w:val="Hyperlink"/>
            <w:rFonts w:ascii="Arial" w:hAnsi="Arial" w:cs="Arial"/>
            <w:b/>
            <w:bCs/>
            <w:sz w:val="20"/>
          </w:rPr>
          <w:t>Instructions for the completion of the ACF-196R Form</w:t>
        </w:r>
      </w:hyperlink>
      <w:r w:rsidRPr="00E434D5">
        <w:rPr>
          <w:rFonts w:ascii="Arial" w:hAnsi="Arial" w:cs="Arial"/>
          <w:b/>
          <w:bCs/>
          <w:sz w:val="20"/>
        </w:rPr>
        <w:t xml:space="preserve"> </w:t>
      </w:r>
      <w:r w:rsidRPr="00E434D5">
        <w:rPr>
          <w:rFonts w:ascii="Arial" w:hAnsi="Arial" w:cs="Arial"/>
          <w:sz w:val="20"/>
        </w:rPr>
        <w:t>(p</w:t>
      </w:r>
      <w:r w:rsidR="009054FA">
        <w:rPr>
          <w:rFonts w:ascii="Arial" w:hAnsi="Arial" w:cs="Arial"/>
          <w:sz w:val="20"/>
        </w:rPr>
        <w:t>.</w:t>
      </w:r>
      <w:r w:rsidRPr="00E434D5">
        <w:rPr>
          <w:rFonts w:ascii="Arial" w:hAnsi="Arial" w:cs="Arial"/>
          <w:sz w:val="20"/>
        </w:rPr>
        <w:t xml:space="preserve"> 14)</w:t>
      </w:r>
      <w:r w:rsidRPr="00E434D5">
        <w:rPr>
          <w:rFonts w:ascii="Arial" w:hAnsi="Arial" w:cs="Arial"/>
          <w:b/>
          <w:bCs/>
          <w:sz w:val="20"/>
        </w:rPr>
        <w:t>:</w:t>
      </w:r>
    </w:p>
    <w:p w14:paraId="6D57854B" w14:textId="77777777" w:rsidR="00826BEA" w:rsidRPr="00E434D5" w:rsidRDefault="00826BEA" w:rsidP="00826BEA">
      <w:pPr>
        <w:spacing w:after="240" w:line="240" w:lineRule="auto"/>
        <w:ind w:left="288" w:right="288" w:firstLine="0"/>
        <w:rPr>
          <w:rFonts w:ascii="Arial" w:hAnsi="Arial" w:cs="Arial"/>
          <w:color w:val="0A1D30" w:themeColor="text2" w:themeShade="BF"/>
          <w:sz w:val="20"/>
        </w:rPr>
      </w:pPr>
      <w:r w:rsidRPr="00E434D5">
        <w:rPr>
          <w:rFonts w:ascii="Arial" w:hAnsi="Arial" w:cs="Arial"/>
          <w:i/>
          <w:iCs/>
          <w:sz w:val="20"/>
        </w:rPr>
        <w:t>Narratives are required for expenditures for categories of Assistance Authorized Solely Under Prior Law, Non-Assistance Authorized Solely Under Prior Law, and Other. Descriptions for these expenditure categories should include information regarding the target population (including estimated size, if available), and the types and amounts of benefits provided. Attachments can be added to the report, as needed.</w:t>
      </w:r>
    </w:p>
    <w:p w14:paraId="4AF805C7" w14:textId="31D44768" w:rsidR="00EA63AB" w:rsidRPr="00826BEA" w:rsidRDefault="00EA63AB" w:rsidP="0001067F">
      <w:pPr>
        <w:spacing w:line="240" w:lineRule="auto"/>
        <w:ind w:firstLine="0"/>
        <w:rPr>
          <w:rFonts w:ascii="Arial" w:hAnsi="Arial" w:cs="Arial"/>
          <w:b/>
          <w:bCs/>
          <w:color w:val="0A1D30" w:themeColor="text2" w:themeShade="BF"/>
          <w:szCs w:val="24"/>
        </w:rPr>
      </w:pPr>
      <w:r w:rsidRPr="00826BEA">
        <w:rPr>
          <w:rFonts w:ascii="Arial" w:hAnsi="Arial" w:cs="Arial"/>
          <w:b/>
          <w:bCs/>
          <w:color w:val="0A1D30" w:themeColor="text2" w:themeShade="BF"/>
          <w:szCs w:val="24"/>
        </w:rPr>
        <w:t>Template 2:</w:t>
      </w:r>
      <w:r w:rsidR="0001067F" w:rsidRPr="00826BEA">
        <w:rPr>
          <w:rFonts w:ascii="Arial" w:hAnsi="Arial" w:cs="Arial"/>
          <w:b/>
          <w:bCs/>
          <w:color w:val="0A1D30" w:themeColor="text2" w:themeShade="BF"/>
          <w:szCs w:val="24"/>
        </w:rPr>
        <w:t xml:space="preserve"> </w:t>
      </w:r>
      <w:r w:rsidRPr="00826BEA">
        <w:rPr>
          <w:rFonts w:ascii="Arial" w:hAnsi="Arial" w:cs="Arial"/>
          <w:b/>
          <w:bCs/>
          <w:color w:val="0A1D30" w:themeColor="text2" w:themeShade="BF"/>
          <w:szCs w:val="24"/>
        </w:rPr>
        <w:t>Non-Assistance Authorized Solely Under Prior Law</w:t>
      </w:r>
    </w:p>
    <w:p w14:paraId="072B22B9" w14:textId="537DD6AD" w:rsidR="00B5425F" w:rsidRPr="00FC069C" w:rsidRDefault="00B5425F" w:rsidP="00FC069C">
      <w:pPr>
        <w:spacing w:after="180" w:line="240" w:lineRule="auto"/>
        <w:ind w:firstLine="0"/>
        <w:rPr>
          <w:rFonts w:ascii="Arial" w:hAnsi="Arial" w:cs="Arial"/>
          <w:color w:val="0A1D30" w:themeColor="text2" w:themeShade="BF"/>
          <w:sz w:val="18"/>
          <w:szCs w:val="18"/>
        </w:rPr>
      </w:pPr>
      <w:r w:rsidRPr="00FC069C">
        <w:rPr>
          <w:rFonts w:ascii="Arial" w:hAnsi="Arial" w:cs="Arial"/>
          <w:color w:val="262626" w:themeColor="text1" w:themeTint="D9"/>
          <w:sz w:val="18"/>
          <w:szCs w:val="18"/>
        </w:rPr>
        <w:t xml:space="preserve">USE FOR EXPENDITURES REPORTED ON LINES </w:t>
      </w:r>
      <w:r w:rsidRPr="00FC069C">
        <w:rPr>
          <w:rFonts w:ascii="Arial" w:hAnsi="Arial" w:cs="Arial"/>
          <w:sz w:val="18"/>
          <w:szCs w:val="18"/>
        </w:rPr>
        <w:t>8a-8c</w:t>
      </w:r>
    </w:p>
    <w:tbl>
      <w:tblPr>
        <w:tblStyle w:val="TableGrid"/>
        <w:tblW w:w="9360" w:type="dxa"/>
        <w:tblBorders>
          <w:top w:val="single" w:sz="4" w:space="0" w:color="2D544F"/>
          <w:left w:val="single" w:sz="4" w:space="0" w:color="2D544F"/>
          <w:bottom w:val="single" w:sz="4" w:space="0" w:color="2D544F"/>
          <w:right w:val="single" w:sz="4" w:space="0" w:color="2D544F"/>
          <w:insideH w:val="single" w:sz="4" w:space="0" w:color="2D544F"/>
          <w:insideV w:val="single" w:sz="4" w:space="0" w:color="2D544F"/>
        </w:tblBorders>
        <w:tblLayout w:type="fixed"/>
        <w:tblCellMar>
          <w:top w:w="29" w:type="dxa"/>
          <w:left w:w="29" w:type="dxa"/>
          <w:bottom w:w="29" w:type="dxa"/>
          <w:right w:w="29" w:type="dxa"/>
        </w:tblCellMar>
        <w:tblLook w:val="04A0" w:firstRow="1" w:lastRow="0" w:firstColumn="1" w:lastColumn="0" w:noHBand="0" w:noVBand="1"/>
      </w:tblPr>
      <w:tblGrid>
        <w:gridCol w:w="4094"/>
        <w:gridCol w:w="5266"/>
      </w:tblGrid>
      <w:tr w:rsidR="003731BF" w:rsidRPr="00826BEA" w14:paraId="0314A31A" w14:textId="77777777" w:rsidTr="004903E0">
        <w:trPr>
          <w:cantSplit/>
          <w:tblHeader/>
        </w:trPr>
        <w:tc>
          <w:tcPr>
            <w:tcW w:w="5665" w:type="dxa"/>
            <w:tcBorders>
              <w:right w:val="single" w:sz="4" w:space="0" w:color="FFFFFF" w:themeColor="background1"/>
            </w:tcBorders>
            <w:shd w:val="clear" w:color="auto" w:fill="2D544F"/>
          </w:tcPr>
          <w:p w14:paraId="2802774A" w14:textId="77777777" w:rsidR="00EA63AB" w:rsidRPr="00826BEA" w:rsidRDefault="00EA63AB" w:rsidP="00B5425F">
            <w:pPr>
              <w:pStyle w:val="NormalSS"/>
              <w:spacing w:after="0"/>
              <w:ind w:firstLine="0"/>
              <w:rPr>
                <w:rFonts w:ascii="Arial" w:hAnsi="Arial" w:cs="Arial"/>
                <w:b/>
                <w:bCs/>
                <w:color w:val="FFFFFF" w:themeColor="background1"/>
              </w:rPr>
            </w:pPr>
            <w:r w:rsidRPr="00826BEA">
              <w:rPr>
                <w:rFonts w:ascii="Arial" w:hAnsi="Arial" w:cs="Arial"/>
                <w:b/>
                <w:bCs/>
                <w:color w:val="FFFFFF" w:themeColor="background1"/>
                <w:sz w:val="20"/>
              </w:rPr>
              <w:t>Narrative Guidance</w:t>
            </w:r>
            <w:r w:rsidRPr="00826BEA">
              <w:rPr>
                <w:rFonts w:ascii="Arial" w:hAnsi="Arial" w:cs="Arial"/>
                <w:b/>
                <w:bCs/>
                <w:color w:val="FFFFFF" w:themeColor="background1"/>
              </w:rPr>
              <w:t xml:space="preserve"> </w:t>
            </w:r>
          </w:p>
        </w:tc>
        <w:tc>
          <w:tcPr>
            <w:tcW w:w="7295" w:type="dxa"/>
            <w:tcBorders>
              <w:left w:val="single" w:sz="4" w:space="0" w:color="FFFFFF" w:themeColor="background1"/>
            </w:tcBorders>
            <w:shd w:val="clear" w:color="auto" w:fill="2D544F"/>
          </w:tcPr>
          <w:p w14:paraId="01A71D1D" w14:textId="77777777" w:rsidR="00EA63AB" w:rsidRPr="00826BEA" w:rsidRDefault="00EA63AB" w:rsidP="00B5425F">
            <w:pPr>
              <w:pStyle w:val="NormalSS"/>
              <w:spacing w:after="0"/>
              <w:ind w:firstLine="0"/>
              <w:rPr>
                <w:rFonts w:ascii="Arial" w:hAnsi="Arial" w:cs="Arial"/>
                <w:color w:val="FFFFFF" w:themeColor="background1"/>
              </w:rPr>
            </w:pPr>
            <w:r w:rsidRPr="00826BEA">
              <w:rPr>
                <w:rFonts w:ascii="Arial" w:hAnsi="Arial" w:cs="Arial"/>
                <w:b/>
                <w:bCs/>
                <w:color w:val="FFFFFF" w:themeColor="background1"/>
                <w:sz w:val="20"/>
              </w:rPr>
              <w:t>Template</w:t>
            </w:r>
          </w:p>
        </w:tc>
      </w:tr>
      <w:tr w:rsidR="00EA63AB" w:rsidRPr="00826BEA" w14:paraId="3A10E6E8" w14:textId="77777777" w:rsidTr="00BB4505">
        <w:trPr>
          <w:cantSplit/>
        </w:trPr>
        <w:tc>
          <w:tcPr>
            <w:tcW w:w="5665" w:type="dxa"/>
            <w:shd w:val="clear" w:color="auto" w:fill="D2EBE8"/>
          </w:tcPr>
          <w:p w14:paraId="4CDFCC95" w14:textId="77777777" w:rsidR="00B5425F" w:rsidRPr="009C3CCC" w:rsidRDefault="00EA63AB" w:rsidP="0001067F">
            <w:pPr>
              <w:pStyle w:val="NormalSS"/>
              <w:spacing w:before="60" w:after="0"/>
              <w:ind w:firstLine="0"/>
              <w:rPr>
                <w:rFonts w:ascii="Arial" w:hAnsi="Arial" w:cs="Arial"/>
                <w:b/>
                <w:bCs/>
                <w:color w:val="2D544F"/>
                <w:sz w:val="20"/>
              </w:rPr>
            </w:pPr>
            <w:r w:rsidRPr="009C3CCC">
              <w:rPr>
                <w:rFonts w:ascii="Arial" w:hAnsi="Arial" w:cs="Arial"/>
                <w:b/>
                <w:bCs/>
                <w:color w:val="2D544F"/>
                <w:sz w:val="20"/>
              </w:rPr>
              <w:t>KEY COMPONENTS</w:t>
            </w:r>
          </w:p>
          <w:p w14:paraId="0268672F" w14:textId="3393057F" w:rsidR="00B5425F" w:rsidRPr="00826BEA" w:rsidRDefault="00EA63AB" w:rsidP="00F7738B">
            <w:pPr>
              <w:pStyle w:val="NormalSS"/>
              <w:spacing w:after="0"/>
              <w:ind w:left="245" w:hanging="245"/>
              <w:rPr>
                <w:rFonts w:ascii="Arial" w:hAnsi="Arial" w:cs="Arial"/>
                <w:sz w:val="20"/>
              </w:rPr>
            </w:pPr>
            <w:r w:rsidRPr="00826BEA">
              <w:rPr>
                <w:rFonts w:ascii="Segoe UI Symbol" w:hAnsi="Segoe UI Symbol" w:cs="Segoe UI Symbol"/>
                <w:sz w:val="20"/>
              </w:rPr>
              <w:t>✓</w:t>
            </w:r>
            <w:r w:rsidR="00F7738B" w:rsidRPr="00826BEA">
              <w:rPr>
                <w:rFonts w:ascii="Arial" w:hAnsi="Arial" w:cs="Arial"/>
                <w:sz w:val="20"/>
              </w:rPr>
              <w:tab/>
            </w:r>
            <w:r w:rsidRPr="00826BEA">
              <w:rPr>
                <w:rFonts w:ascii="Arial" w:hAnsi="Arial" w:cs="Arial"/>
                <w:sz w:val="20"/>
              </w:rPr>
              <w:t>Description of services/benefits provided</w:t>
            </w:r>
          </w:p>
          <w:p w14:paraId="3738A279" w14:textId="72DD2E8E" w:rsidR="00B5425F" w:rsidRPr="00826BEA" w:rsidRDefault="00EA63AB" w:rsidP="00F7738B">
            <w:pPr>
              <w:pStyle w:val="NormalSS"/>
              <w:spacing w:after="0"/>
              <w:ind w:left="245" w:hanging="245"/>
              <w:rPr>
                <w:rFonts w:ascii="Arial" w:hAnsi="Arial" w:cs="Arial"/>
                <w:sz w:val="20"/>
              </w:rPr>
            </w:pPr>
            <w:r w:rsidRPr="00826BEA">
              <w:rPr>
                <w:rFonts w:ascii="Segoe UI Symbol" w:hAnsi="Segoe UI Symbol" w:cs="Segoe UI Symbol"/>
                <w:sz w:val="20"/>
              </w:rPr>
              <w:t>✓</w:t>
            </w:r>
            <w:r w:rsidR="00F7738B" w:rsidRPr="00826BEA">
              <w:rPr>
                <w:rFonts w:ascii="Arial" w:hAnsi="Arial" w:cs="Arial"/>
                <w:sz w:val="20"/>
              </w:rPr>
              <w:tab/>
            </w:r>
            <w:r w:rsidRPr="00826BEA">
              <w:rPr>
                <w:rFonts w:ascii="Arial" w:hAnsi="Arial" w:cs="Arial"/>
                <w:sz w:val="20"/>
              </w:rPr>
              <w:t>Target population and number served</w:t>
            </w:r>
          </w:p>
          <w:p w14:paraId="49C1CD73" w14:textId="55C00E7B" w:rsidR="00EA63AB" w:rsidRPr="00826BEA" w:rsidRDefault="00EA63AB" w:rsidP="00F7738B">
            <w:pPr>
              <w:pStyle w:val="NormalSS"/>
              <w:spacing w:after="0"/>
              <w:ind w:left="245" w:hanging="245"/>
              <w:rPr>
                <w:rFonts w:ascii="Arial" w:hAnsi="Arial" w:cs="Arial"/>
                <w:sz w:val="20"/>
              </w:rPr>
            </w:pPr>
            <w:r w:rsidRPr="00826BEA">
              <w:rPr>
                <w:rFonts w:ascii="Segoe UI Symbol" w:hAnsi="Segoe UI Symbol" w:cs="Segoe UI Symbol"/>
                <w:sz w:val="20"/>
              </w:rPr>
              <w:t>✓</w:t>
            </w:r>
            <w:r w:rsidR="00F7738B" w:rsidRPr="00826BEA">
              <w:rPr>
                <w:rFonts w:ascii="Arial" w:hAnsi="Arial" w:cs="Arial"/>
                <w:sz w:val="20"/>
              </w:rPr>
              <w:tab/>
            </w:r>
            <w:r w:rsidRPr="00826BEA">
              <w:rPr>
                <w:rFonts w:ascii="Arial" w:hAnsi="Arial" w:cs="Arial"/>
                <w:sz w:val="20"/>
              </w:rPr>
              <w:t>Expenditure amounts</w:t>
            </w:r>
          </w:p>
          <w:p w14:paraId="2AF3922D" w14:textId="2D7C87C1" w:rsidR="00EA63AB" w:rsidRPr="00826BEA" w:rsidRDefault="00EA63AB" w:rsidP="00F7738B">
            <w:pPr>
              <w:pStyle w:val="NormalSS"/>
              <w:spacing w:after="0"/>
              <w:ind w:left="245" w:hanging="245"/>
              <w:rPr>
                <w:rFonts w:ascii="Arial" w:hAnsi="Arial" w:cs="Arial"/>
                <w:sz w:val="20"/>
              </w:rPr>
            </w:pPr>
            <w:r w:rsidRPr="00826BEA">
              <w:rPr>
                <w:rFonts w:ascii="Segoe UI Symbol" w:hAnsi="Segoe UI Symbol" w:cs="Segoe UI Symbol"/>
                <w:sz w:val="20"/>
              </w:rPr>
              <w:t>✓</w:t>
            </w:r>
            <w:r w:rsidR="00F7738B" w:rsidRPr="00826BEA">
              <w:rPr>
                <w:rFonts w:ascii="Arial" w:hAnsi="Arial" w:cs="Arial"/>
                <w:sz w:val="20"/>
              </w:rPr>
              <w:tab/>
            </w:r>
            <w:r w:rsidRPr="00826BEA">
              <w:rPr>
                <w:rFonts w:ascii="Arial" w:hAnsi="Arial" w:cs="Arial"/>
                <w:sz w:val="20"/>
              </w:rPr>
              <w:t>Reference to specific section of former state plan</w:t>
            </w:r>
          </w:p>
          <w:p w14:paraId="5D3B87F6" w14:textId="09AE6D9B" w:rsidR="00EA63AB" w:rsidRPr="00826BEA" w:rsidRDefault="00EA63AB" w:rsidP="00F7738B">
            <w:pPr>
              <w:pStyle w:val="NormalSS"/>
              <w:spacing w:after="0"/>
              <w:ind w:left="245" w:hanging="245"/>
              <w:rPr>
                <w:rFonts w:ascii="Arial" w:hAnsi="Arial" w:cs="Arial"/>
                <w:sz w:val="20"/>
              </w:rPr>
            </w:pPr>
            <w:r w:rsidRPr="00826BEA">
              <w:rPr>
                <w:rFonts w:ascii="Segoe UI Symbol" w:hAnsi="Segoe UI Symbol" w:cs="Segoe UI Symbol"/>
                <w:sz w:val="20"/>
              </w:rPr>
              <w:t>✓</w:t>
            </w:r>
            <w:r w:rsidR="00F7738B" w:rsidRPr="00826BEA">
              <w:rPr>
                <w:rFonts w:ascii="Arial" w:hAnsi="Arial" w:cs="Arial"/>
                <w:sz w:val="20"/>
              </w:rPr>
              <w:tab/>
            </w:r>
            <w:r w:rsidRPr="00826BEA">
              <w:rPr>
                <w:rFonts w:ascii="Arial" w:hAnsi="Arial" w:cs="Arial"/>
                <w:sz w:val="20"/>
              </w:rPr>
              <w:t>Alignment with current program operations</w:t>
            </w:r>
          </w:p>
          <w:p w14:paraId="4FDBCA5F" w14:textId="7DD5D594" w:rsidR="00EA63AB" w:rsidRPr="00826BEA" w:rsidRDefault="00EA63AB" w:rsidP="00826BEA">
            <w:pPr>
              <w:pStyle w:val="NormalSS"/>
              <w:ind w:left="245" w:hanging="245"/>
              <w:rPr>
                <w:rFonts w:ascii="Arial" w:hAnsi="Arial" w:cs="Arial"/>
                <w:sz w:val="20"/>
              </w:rPr>
            </w:pPr>
            <w:r w:rsidRPr="00826BEA">
              <w:rPr>
                <w:rFonts w:ascii="Segoe UI Symbol" w:hAnsi="Segoe UI Symbol" w:cs="Segoe UI Symbol"/>
                <w:sz w:val="20"/>
              </w:rPr>
              <w:t>✓</w:t>
            </w:r>
            <w:r w:rsidR="00F7738B" w:rsidRPr="00826BEA">
              <w:rPr>
                <w:rFonts w:ascii="Arial" w:hAnsi="Arial" w:cs="Arial"/>
                <w:sz w:val="20"/>
              </w:rPr>
              <w:tab/>
            </w:r>
            <w:r w:rsidRPr="00826BEA">
              <w:rPr>
                <w:rFonts w:ascii="Arial" w:hAnsi="Arial" w:cs="Arial"/>
                <w:sz w:val="20"/>
              </w:rPr>
              <w:t>Explanation of why services are non-assistance</w:t>
            </w:r>
          </w:p>
          <w:p w14:paraId="3DEF8ED4" w14:textId="77777777" w:rsidR="00EA63AB" w:rsidRPr="00826BEA" w:rsidRDefault="00EA63AB" w:rsidP="00B5425F">
            <w:pPr>
              <w:pStyle w:val="NormalSS"/>
              <w:spacing w:after="0"/>
              <w:ind w:firstLine="0"/>
              <w:rPr>
                <w:rFonts w:ascii="Arial" w:hAnsi="Arial" w:cs="Arial"/>
                <w:b/>
                <w:bCs/>
                <w:color w:val="2D544F"/>
                <w:sz w:val="20"/>
              </w:rPr>
            </w:pPr>
            <w:r w:rsidRPr="00826BEA">
              <w:rPr>
                <w:rFonts w:ascii="Arial" w:hAnsi="Arial" w:cs="Arial"/>
                <w:b/>
                <w:bCs/>
                <w:color w:val="2D544F"/>
                <w:sz w:val="20"/>
              </w:rPr>
              <w:t>GUIDING QUESTIONS</w:t>
            </w:r>
          </w:p>
          <w:p w14:paraId="2A473F92" w14:textId="77777777" w:rsidR="00EA63AB" w:rsidRPr="00826BEA" w:rsidRDefault="00EA63AB" w:rsidP="00B5425F">
            <w:pPr>
              <w:pStyle w:val="NormalSS"/>
              <w:numPr>
                <w:ilvl w:val="0"/>
                <w:numId w:val="1"/>
              </w:numPr>
              <w:spacing w:after="0"/>
              <w:ind w:left="243" w:hanging="243"/>
              <w:rPr>
                <w:rFonts w:ascii="Arial" w:hAnsi="Arial" w:cs="Arial"/>
                <w:sz w:val="20"/>
              </w:rPr>
            </w:pPr>
            <w:r w:rsidRPr="00826BEA">
              <w:rPr>
                <w:rFonts w:ascii="Arial" w:hAnsi="Arial" w:cs="Arial"/>
                <w:sz w:val="20"/>
              </w:rPr>
              <w:t>What specific section of your former state plan authorizes this activity?</w:t>
            </w:r>
          </w:p>
          <w:p w14:paraId="0A5E94BE" w14:textId="77777777" w:rsidR="00EA63AB" w:rsidRPr="00826BEA" w:rsidRDefault="00EA63AB" w:rsidP="00B5425F">
            <w:pPr>
              <w:pStyle w:val="NormalSS"/>
              <w:numPr>
                <w:ilvl w:val="0"/>
                <w:numId w:val="1"/>
              </w:numPr>
              <w:spacing w:after="0"/>
              <w:ind w:left="243" w:hanging="243"/>
              <w:rPr>
                <w:rFonts w:ascii="Arial" w:hAnsi="Arial" w:cs="Arial"/>
                <w:sz w:val="20"/>
              </w:rPr>
            </w:pPr>
            <w:r w:rsidRPr="00826BEA">
              <w:rPr>
                <w:rFonts w:ascii="Arial" w:hAnsi="Arial" w:cs="Arial"/>
                <w:sz w:val="20"/>
              </w:rPr>
              <w:t>What specific benefits or services were provided?</w:t>
            </w:r>
          </w:p>
          <w:p w14:paraId="697CE230" w14:textId="7E5EEDFF" w:rsidR="00EA63AB" w:rsidRPr="00826BEA" w:rsidRDefault="00EA63AB" w:rsidP="00B5425F">
            <w:pPr>
              <w:pStyle w:val="NormalSS"/>
              <w:numPr>
                <w:ilvl w:val="0"/>
                <w:numId w:val="1"/>
              </w:numPr>
              <w:spacing w:after="0"/>
              <w:ind w:left="243" w:hanging="243"/>
              <w:rPr>
                <w:rFonts w:ascii="Arial" w:hAnsi="Arial" w:cs="Arial"/>
                <w:sz w:val="20"/>
              </w:rPr>
            </w:pPr>
            <w:r w:rsidRPr="00826BEA">
              <w:rPr>
                <w:rFonts w:ascii="Arial" w:hAnsi="Arial" w:cs="Arial"/>
                <w:sz w:val="20"/>
              </w:rPr>
              <w:t>Who received these benefits</w:t>
            </w:r>
            <w:r w:rsidR="009054FA">
              <w:rPr>
                <w:rFonts w:ascii="Arial" w:hAnsi="Arial" w:cs="Arial"/>
                <w:sz w:val="20"/>
              </w:rPr>
              <w:t>?</w:t>
            </w:r>
            <w:r w:rsidRPr="00826BEA">
              <w:rPr>
                <w:rFonts w:ascii="Arial" w:hAnsi="Arial" w:cs="Arial"/>
                <w:sz w:val="20"/>
              </w:rPr>
              <w:t xml:space="preserve"> (</w:t>
            </w:r>
            <w:r w:rsidR="009054FA">
              <w:rPr>
                <w:rFonts w:ascii="Arial" w:hAnsi="Arial" w:cs="Arial"/>
                <w:sz w:val="20"/>
              </w:rPr>
              <w:t xml:space="preserve">describe </w:t>
            </w:r>
            <w:r w:rsidRPr="00826BEA">
              <w:rPr>
                <w:rFonts w:ascii="Arial" w:hAnsi="Arial" w:cs="Arial"/>
                <w:sz w:val="20"/>
              </w:rPr>
              <w:t>demographics and eligibility)</w:t>
            </w:r>
          </w:p>
          <w:p w14:paraId="76FE28DF" w14:textId="77777777" w:rsidR="00EA63AB" w:rsidRPr="00826BEA" w:rsidRDefault="00EA63AB" w:rsidP="00B5425F">
            <w:pPr>
              <w:pStyle w:val="NormalSS"/>
              <w:numPr>
                <w:ilvl w:val="0"/>
                <w:numId w:val="1"/>
              </w:numPr>
              <w:spacing w:after="0"/>
              <w:ind w:left="243" w:hanging="243"/>
              <w:rPr>
                <w:rFonts w:ascii="Arial" w:hAnsi="Arial" w:cs="Arial"/>
                <w:sz w:val="20"/>
              </w:rPr>
            </w:pPr>
            <w:r w:rsidRPr="00826BEA">
              <w:rPr>
                <w:rFonts w:ascii="Arial" w:hAnsi="Arial" w:cs="Arial"/>
                <w:sz w:val="20"/>
              </w:rPr>
              <w:t>What was the total expenditure and average benefit amount?</w:t>
            </w:r>
          </w:p>
          <w:p w14:paraId="0F72E043" w14:textId="77777777" w:rsidR="00EA63AB" w:rsidRPr="00826BEA" w:rsidRDefault="00EA63AB" w:rsidP="00B5425F">
            <w:pPr>
              <w:pStyle w:val="NormalSS"/>
              <w:numPr>
                <w:ilvl w:val="0"/>
                <w:numId w:val="1"/>
              </w:numPr>
              <w:spacing w:after="0"/>
              <w:ind w:left="243" w:hanging="243"/>
              <w:rPr>
                <w:rFonts w:ascii="Arial" w:hAnsi="Arial" w:cs="Arial"/>
                <w:sz w:val="20"/>
              </w:rPr>
            </w:pPr>
            <w:r w:rsidRPr="00826BEA">
              <w:rPr>
                <w:rFonts w:ascii="Arial" w:hAnsi="Arial" w:cs="Arial"/>
                <w:sz w:val="20"/>
              </w:rPr>
              <w:t>Why are these expenditures considered non-assistance rather than assistance?</w:t>
            </w:r>
          </w:p>
          <w:p w14:paraId="45121786" w14:textId="77777777" w:rsidR="00EA63AB" w:rsidRPr="00826BEA" w:rsidRDefault="00EA63AB" w:rsidP="00826BEA">
            <w:pPr>
              <w:pStyle w:val="NormalSS"/>
              <w:numPr>
                <w:ilvl w:val="0"/>
                <w:numId w:val="1"/>
              </w:numPr>
              <w:ind w:left="243" w:hanging="243"/>
              <w:rPr>
                <w:rFonts w:ascii="Arial" w:hAnsi="Arial" w:cs="Arial"/>
                <w:sz w:val="20"/>
              </w:rPr>
            </w:pPr>
            <w:r w:rsidRPr="00826BEA">
              <w:rPr>
                <w:rFonts w:ascii="Arial" w:hAnsi="Arial" w:cs="Arial"/>
                <w:sz w:val="20"/>
              </w:rPr>
              <w:t>How do current activities align with prior authorization?</w:t>
            </w:r>
          </w:p>
          <w:p w14:paraId="67AF1AB1" w14:textId="439FE180" w:rsidR="00B5425F" w:rsidRPr="00826BEA" w:rsidRDefault="00EA63AB" w:rsidP="00B5425F">
            <w:pPr>
              <w:pStyle w:val="NormalSS"/>
              <w:spacing w:after="0"/>
              <w:ind w:firstLine="0"/>
              <w:rPr>
                <w:rFonts w:ascii="Arial" w:hAnsi="Arial" w:cs="Arial"/>
                <w:b/>
                <w:bCs/>
                <w:color w:val="2D544F"/>
                <w:sz w:val="20"/>
              </w:rPr>
            </w:pPr>
            <w:r w:rsidRPr="00826BEA">
              <w:rPr>
                <w:rFonts w:ascii="Arial" w:hAnsi="Arial" w:cs="Arial"/>
                <w:b/>
                <w:bCs/>
                <w:color w:val="2D544F"/>
                <w:sz w:val="20"/>
              </w:rPr>
              <w:t>WORD COUNT GUIDANCE</w:t>
            </w:r>
          </w:p>
          <w:p w14:paraId="15E58429" w14:textId="384FC7C1" w:rsidR="00EA63AB" w:rsidRPr="00826BEA" w:rsidRDefault="00EA63AB" w:rsidP="00826BEA">
            <w:pPr>
              <w:pStyle w:val="NormalSS"/>
              <w:ind w:firstLine="0"/>
              <w:rPr>
                <w:rFonts w:ascii="Arial" w:hAnsi="Arial" w:cs="Arial"/>
                <w:sz w:val="20"/>
              </w:rPr>
            </w:pPr>
            <w:r w:rsidRPr="00826BEA">
              <w:rPr>
                <w:rFonts w:ascii="Arial" w:hAnsi="Arial" w:cs="Arial"/>
                <w:sz w:val="20"/>
              </w:rPr>
              <w:t>While there are no word count requirements, narratives should provide adequate detail while remaining clear and concise. For reference, a complete narrative using this template is typically 200-250 words.</w:t>
            </w:r>
          </w:p>
        </w:tc>
        <w:tc>
          <w:tcPr>
            <w:tcW w:w="7295" w:type="dxa"/>
          </w:tcPr>
          <w:p w14:paraId="210BC7A7" w14:textId="77777777" w:rsidR="00EA63AB" w:rsidRPr="00826BEA" w:rsidRDefault="00EA63AB" w:rsidP="00826BEA">
            <w:pPr>
              <w:pStyle w:val="NormalSS"/>
              <w:spacing w:before="60"/>
              <w:ind w:firstLine="0"/>
              <w:rPr>
                <w:rFonts w:ascii="Arial" w:hAnsi="Arial" w:cs="Arial"/>
                <w:i/>
                <w:iCs/>
                <w:sz w:val="20"/>
              </w:rPr>
            </w:pPr>
            <w:r w:rsidRPr="00826BEA">
              <w:rPr>
                <w:rFonts w:ascii="Arial" w:hAnsi="Arial" w:cs="Arial"/>
                <w:i/>
                <w:iCs/>
                <w:sz w:val="20"/>
              </w:rPr>
              <w:t>[NAME OF PROGRAM/SERVICE] ($[AMOUNT] expended) provided [TYPE OF SERVICE] to approximately [NUMBER] [RECIPIENTS (children, families, individuals)] during FY [YEAR].</w:t>
            </w:r>
          </w:p>
          <w:p w14:paraId="5BF71254" w14:textId="77777777" w:rsidR="00EA63AB" w:rsidRPr="00826BEA" w:rsidRDefault="00EA63AB" w:rsidP="00826BEA">
            <w:pPr>
              <w:pStyle w:val="NormalSS"/>
              <w:ind w:firstLine="0"/>
              <w:rPr>
                <w:rFonts w:ascii="Arial" w:hAnsi="Arial" w:cs="Arial"/>
                <w:i/>
                <w:iCs/>
                <w:sz w:val="20"/>
              </w:rPr>
            </w:pPr>
            <w:r w:rsidRPr="00826BEA">
              <w:rPr>
                <w:rFonts w:ascii="Arial" w:hAnsi="Arial" w:cs="Arial"/>
                <w:i/>
                <w:iCs/>
                <w:sz w:val="20"/>
              </w:rPr>
              <w:t>This service is authorized under our state's former [AFDC/EMERGENCY ASSISTANCE] plan, Section [NUMBER], which authorized [DESCRIPTION OF AUTHORIZED ACTIVITY FROM FORMER PLAN]. The current expenditures align with this prior authorization because [EXPLANATION OF HOW CURRENT ACTIVITIES RELATE TO PRIOR AUTHORIZATION].</w:t>
            </w:r>
          </w:p>
          <w:p w14:paraId="3087175A" w14:textId="77777777" w:rsidR="00EA63AB" w:rsidRPr="00826BEA" w:rsidRDefault="00EA63AB" w:rsidP="00826BEA">
            <w:pPr>
              <w:pStyle w:val="NormalSS"/>
              <w:ind w:firstLine="0"/>
              <w:rPr>
                <w:rFonts w:ascii="Arial" w:hAnsi="Arial" w:cs="Arial"/>
                <w:i/>
                <w:iCs/>
                <w:sz w:val="20"/>
              </w:rPr>
            </w:pPr>
            <w:r w:rsidRPr="00826BEA">
              <w:rPr>
                <w:rFonts w:ascii="Arial" w:hAnsi="Arial" w:cs="Arial"/>
                <w:i/>
                <w:iCs/>
                <w:sz w:val="20"/>
              </w:rPr>
              <w:t>These expenditures are properly categorized as non-assistance because [EXPLANATION OF WHY THESE ARE SERVICES RATHER THAN ONGOING BASIC NEEDS ASSISTANCE].</w:t>
            </w:r>
          </w:p>
          <w:p w14:paraId="4997B4AE" w14:textId="77777777" w:rsidR="00EA63AB" w:rsidRPr="00826BEA" w:rsidRDefault="00EA63AB" w:rsidP="00B5425F">
            <w:pPr>
              <w:pStyle w:val="NormalSS"/>
              <w:spacing w:after="0"/>
              <w:ind w:firstLine="0"/>
              <w:rPr>
                <w:rFonts w:ascii="Arial" w:hAnsi="Arial" w:cs="Arial"/>
                <w:i/>
                <w:iCs/>
                <w:sz w:val="20"/>
              </w:rPr>
            </w:pPr>
            <w:r w:rsidRPr="00826BEA">
              <w:rPr>
                <w:rFonts w:ascii="Arial" w:hAnsi="Arial" w:cs="Arial"/>
                <w:i/>
                <w:iCs/>
                <w:sz w:val="20"/>
              </w:rPr>
              <w:t>Specific services provided include:</w:t>
            </w:r>
          </w:p>
          <w:p w14:paraId="5BFB6102" w14:textId="77777777" w:rsidR="00EA63AB" w:rsidRPr="00826BEA" w:rsidRDefault="00EA63AB" w:rsidP="002660BC">
            <w:pPr>
              <w:pStyle w:val="NormalSS"/>
              <w:numPr>
                <w:ilvl w:val="0"/>
                <w:numId w:val="1"/>
              </w:numPr>
              <w:spacing w:after="0"/>
              <w:ind w:left="243" w:hanging="243"/>
              <w:rPr>
                <w:rFonts w:ascii="Arial" w:hAnsi="Arial" w:cs="Arial"/>
                <w:i/>
                <w:iCs/>
                <w:sz w:val="20"/>
              </w:rPr>
            </w:pPr>
            <w:r w:rsidRPr="00826BEA">
              <w:rPr>
                <w:rFonts w:ascii="Arial" w:hAnsi="Arial" w:cs="Arial"/>
                <w:i/>
                <w:iCs/>
                <w:sz w:val="20"/>
              </w:rPr>
              <w:t>[SPECIFIC SERVICE #1] serving [NUMBER] recipients at a cost of $[AMOUNT]</w:t>
            </w:r>
          </w:p>
          <w:p w14:paraId="55C575D9" w14:textId="77777777" w:rsidR="00EA63AB" w:rsidRPr="00826BEA" w:rsidRDefault="00EA63AB" w:rsidP="002660BC">
            <w:pPr>
              <w:pStyle w:val="NormalSS"/>
              <w:numPr>
                <w:ilvl w:val="0"/>
                <w:numId w:val="1"/>
              </w:numPr>
              <w:spacing w:after="0"/>
              <w:ind w:left="243" w:hanging="243"/>
              <w:rPr>
                <w:rFonts w:ascii="Arial" w:hAnsi="Arial" w:cs="Arial"/>
                <w:i/>
                <w:iCs/>
                <w:sz w:val="20"/>
              </w:rPr>
            </w:pPr>
            <w:r w:rsidRPr="00826BEA">
              <w:rPr>
                <w:rFonts w:ascii="Arial" w:hAnsi="Arial" w:cs="Arial"/>
                <w:i/>
                <w:iCs/>
                <w:sz w:val="20"/>
              </w:rPr>
              <w:t>[SPECIFIC SERVICE #2] serving [NUMBER] recipients at a cost of $[AMOUNT]</w:t>
            </w:r>
          </w:p>
          <w:p w14:paraId="1346E3CC" w14:textId="77777777" w:rsidR="00EA63AB" w:rsidRPr="00826BEA" w:rsidRDefault="00EA63AB" w:rsidP="00826BEA">
            <w:pPr>
              <w:pStyle w:val="NormalSS"/>
              <w:numPr>
                <w:ilvl w:val="0"/>
                <w:numId w:val="1"/>
              </w:numPr>
              <w:ind w:left="243" w:hanging="243"/>
              <w:rPr>
                <w:rFonts w:ascii="Arial" w:hAnsi="Arial" w:cs="Arial"/>
                <w:i/>
                <w:iCs/>
                <w:sz w:val="20"/>
              </w:rPr>
            </w:pPr>
            <w:r w:rsidRPr="00826BEA">
              <w:rPr>
                <w:rFonts w:ascii="Arial" w:hAnsi="Arial" w:cs="Arial"/>
                <w:i/>
                <w:iCs/>
                <w:sz w:val="20"/>
              </w:rPr>
              <w:t>[SPECIFIC SERVICE #3] serving [NUMBER] recipients at a cost of $[AMOUNT]</w:t>
            </w:r>
          </w:p>
          <w:p w14:paraId="219DB40C" w14:textId="77777777" w:rsidR="00EA63AB" w:rsidRPr="00826BEA" w:rsidRDefault="00EA63AB" w:rsidP="00826BEA">
            <w:pPr>
              <w:pStyle w:val="NormalSS"/>
              <w:ind w:firstLine="0"/>
              <w:rPr>
                <w:rFonts w:ascii="Arial" w:hAnsi="Arial" w:cs="Arial"/>
              </w:rPr>
            </w:pPr>
            <w:r w:rsidRPr="00826BEA">
              <w:rPr>
                <w:rFonts w:ascii="Arial" w:hAnsi="Arial" w:cs="Arial"/>
                <w:i/>
                <w:iCs/>
                <w:sz w:val="20"/>
              </w:rPr>
              <w:t>Eligibility for these services is limited to [ELIGIBILITY CRITERIA], consistent with our former state plan requirements.</w:t>
            </w:r>
          </w:p>
        </w:tc>
      </w:tr>
    </w:tbl>
    <w:p w14:paraId="62D00050" w14:textId="77777777" w:rsidR="00580536" w:rsidRPr="00C878D4" w:rsidRDefault="00580536" w:rsidP="001C0B92">
      <w:pPr>
        <w:ind w:firstLine="0"/>
      </w:pPr>
    </w:p>
    <w:sectPr w:rsidR="00580536" w:rsidRPr="00C878D4" w:rsidSect="00751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F053B"/>
    <w:multiLevelType w:val="multilevel"/>
    <w:tmpl w:val="95BA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4706A"/>
    <w:multiLevelType w:val="multilevel"/>
    <w:tmpl w:val="AA3C4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62714B"/>
    <w:multiLevelType w:val="multilevel"/>
    <w:tmpl w:val="1272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2D2393"/>
    <w:multiLevelType w:val="hybridMultilevel"/>
    <w:tmpl w:val="E9E0FAFE"/>
    <w:lvl w:ilvl="0" w:tplc="04090001">
      <w:start w:val="1"/>
      <w:numFmt w:val="bullet"/>
      <w:lvlText w:val=""/>
      <w:lvlJc w:val="left"/>
      <w:pPr>
        <w:ind w:left="693" w:hanging="360"/>
      </w:pPr>
      <w:rPr>
        <w:rFonts w:ascii="Symbol" w:hAnsi="Symbol" w:hint="default"/>
      </w:rPr>
    </w:lvl>
    <w:lvl w:ilvl="1" w:tplc="04090003" w:tentative="1">
      <w:start w:val="1"/>
      <w:numFmt w:val="bullet"/>
      <w:lvlText w:val="o"/>
      <w:lvlJc w:val="left"/>
      <w:pPr>
        <w:ind w:left="1413" w:hanging="360"/>
      </w:pPr>
      <w:rPr>
        <w:rFonts w:ascii="Courier New" w:hAnsi="Courier New" w:cs="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cs="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cs="Courier New" w:hint="default"/>
      </w:rPr>
    </w:lvl>
    <w:lvl w:ilvl="8" w:tplc="04090005" w:tentative="1">
      <w:start w:val="1"/>
      <w:numFmt w:val="bullet"/>
      <w:lvlText w:val=""/>
      <w:lvlJc w:val="left"/>
      <w:pPr>
        <w:ind w:left="6453" w:hanging="360"/>
      </w:pPr>
      <w:rPr>
        <w:rFonts w:ascii="Wingdings" w:hAnsi="Wingdings" w:hint="default"/>
      </w:rPr>
    </w:lvl>
  </w:abstractNum>
  <w:abstractNum w:abstractNumId="4" w15:restartNumberingAfterBreak="0">
    <w:nsid w:val="51AB4FB4"/>
    <w:multiLevelType w:val="multilevel"/>
    <w:tmpl w:val="E6D6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6537B8"/>
    <w:multiLevelType w:val="multilevel"/>
    <w:tmpl w:val="763A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8421423">
    <w:abstractNumId w:val="3"/>
  </w:num>
  <w:num w:numId="2" w16cid:durableId="1647972342">
    <w:abstractNumId w:val="0"/>
  </w:num>
  <w:num w:numId="3" w16cid:durableId="347219138">
    <w:abstractNumId w:val="5"/>
  </w:num>
  <w:num w:numId="4" w16cid:durableId="1906329476">
    <w:abstractNumId w:val="4"/>
  </w:num>
  <w:num w:numId="5" w16cid:durableId="345790948">
    <w:abstractNumId w:val="1"/>
  </w:num>
  <w:num w:numId="6" w16cid:durableId="2060082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AB"/>
    <w:rsid w:val="0001067F"/>
    <w:rsid w:val="00047D52"/>
    <w:rsid w:val="000E204C"/>
    <w:rsid w:val="0014164E"/>
    <w:rsid w:val="001B0433"/>
    <w:rsid w:val="001C0B92"/>
    <w:rsid w:val="002660BC"/>
    <w:rsid w:val="003731BF"/>
    <w:rsid w:val="003A6C3D"/>
    <w:rsid w:val="004903E0"/>
    <w:rsid w:val="004E1C47"/>
    <w:rsid w:val="00580536"/>
    <w:rsid w:val="005A2F03"/>
    <w:rsid w:val="00611AA5"/>
    <w:rsid w:val="00645814"/>
    <w:rsid w:val="00670EB9"/>
    <w:rsid w:val="007516A7"/>
    <w:rsid w:val="00765A0F"/>
    <w:rsid w:val="007721BB"/>
    <w:rsid w:val="00826BEA"/>
    <w:rsid w:val="008E0759"/>
    <w:rsid w:val="00903940"/>
    <w:rsid w:val="009054FA"/>
    <w:rsid w:val="009624AA"/>
    <w:rsid w:val="00974D51"/>
    <w:rsid w:val="009C3CCC"/>
    <w:rsid w:val="00B3269D"/>
    <w:rsid w:val="00B37E41"/>
    <w:rsid w:val="00B42B3B"/>
    <w:rsid w:val="00B5425F"/>
    <w:rsid w:val="00BB4505"/>
    <w:rsid w:val="00C129BC"/>
    <w:rsid w:val="00C878D4"/>
    <w:rsid w:val="00CC7F5C"/>
    <w:rsid w:val="00D46CD1"/>
    <w:rsid w:val="00E434D5"/>
    <w:rsid w:val="00EA63AB"/>
    <w:rsid w:val="00F0760F"/>
    <w:rsid w:val="00F615F6"/>
    <w:rsid w:val="00F7738B"/>
    <w:rsid w:val="00FC069C"/>
    <w:rsid w:val="00FC1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4A9C"/>
  <w15:chartTrackingRefBased/>
  <w15:docId w15:val="{C20623A7-74F4-42D0-B436-ECFF824C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3AB"/>
    <w:pPr>
      <w:spacing w:after="0" w:line="480" w:lineRule="auto"/>
      <w:ind w:firstLine="432"/>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EA63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3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63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3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3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3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3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3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3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3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3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63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3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3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3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3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3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3AB"/>
    <w:rPr>
      <w:rFonts w:eastAsiaTheme="majorEastAsia" w:cstheme="majorBidi"/>
      <w:color w:val="272727" w:themeColor="text1" w:themeTint="D8"/>
    </w:rPr>
  </w:style>
  <w:style w:type="paragraph" w:styleId="Title">
    <w:name w:val="Title"/>
    <w:basedOn w:val="Normal"/>
    <w:next w:val="Normal"/>
    <w:link w:val="TitleChar"/>
    <w:uiPriority w:val="10"/>
    <w:qFormat/>
    <w:rsid w:val="00EA63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3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3AB"/>
    <w:pPr>
      <w:numPr>
        <w:ilvl w:val="1"/>
      </w:numPr>
      <w:ind w:firstLine="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3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3AB"/>
    <w:pPr>
      <w:spacing w:before="160"/>
      <w:jc w:val="center"/>
    </w:pPr>
    <w:rPr>
      <w:i/>
      <w:iCs/>
      <w:color w:val="404040" w:themeColor="text1" w:themeTint="BF"/>
    </w:rPr>
  </w:style>
  <w:style w:type="character" w:customStyle="1" w:styleId="QuoteChar">
    <w:name w:val="Quote Char"/>
    <w:basedOn w:val="DefaultParagraphFont"/>
    <w:link w:val="Quote"/>
    <w:uiPriority w:val="29"/>
    <w:rsid w:val="00EA63AB"/>
    <w:rPr>
      <w:i/>
      <w:iCs/>
      <w:color w:val="404040" w:themeColor="text1" w:themeTint="BF"/>
    </w:rPr>
  </w:style>
  <w:style w:type="paragraph" w:styleId="ListParagraph">
    <w:name w:val="List Paragraph"/>
    <w:basedOn w:val="Normal"/>
    <w:uiPriority w:val="34"/>
    <w:qFormat/>
    <w:rsid w:val="00EA63AB"/>
    <w:pPr>
      <w:ind w:left="720"/>
      <w:contextualSpacing/>
    </w:pPr>
  </w:style>
  <w:style w:type="character" w:styleId="IntenseEmphasis">
    <w:name w:val="Intense Emphasis"/>
    <w:basedOn w:val="DefaultParagraphFont"/>
    <w:uiPriority w:val="21"/>
    <w:qFormat/>
    <w:rsid w:val="00EA63AB"/>
    <w:rPr>
      <w:i/>
      <w:iCs/>
      <w:color w:val="0F4761" w:themeColor="accent1" w:themeShade="BF"/>
    </w:rPr>
  </w:style>
  <w:style w:type="paragraph" w:styleId="IntenseQuote">
    <w:name w:val="Intense Quote"/>
    <w:basedOn w:val="Normal"/>
    <w:next w:val="Normal"/>
    <w:link w:val="IntenseQuoteChar"/>
    <w:uiPriority w:val="30"/>
    <w:qFormat/>
    <w:rsid w:val="00EA63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3AB"/>
    <w:rPr>
      <w:i/>
      <w:iCs/>
      <w:color w:val="0F4761" w:themeColor="accent1" w:themeShade="BF"/>
    </w:rPr>
  </w:style>
  <w:style w:type="character" w:styleId="IntenseReference">
    <w:name w:val="Intense Reference"/>
    <w:basedOn w:val="DefaultParagraphFont"/>
    <w:uiPriority w:val="32"/>
    <w:qFormat/>
    <w:rsid w:val="00EA63AB"/>
    <w:rPr>
      <w:b/>
      <w:bCs/>
      <w:smallCaps/>
      <w:color w:val="0F4761" w:themeColor="accent1" w:themeShade="BF"/>
      <w:spacing w:val="5"/>
    </w:rPr>
  </w:style>
  <w:style w:type="paragraph" w:customStyle="1" w:styleId="NormalSS">
    <w:name w:val="NormalSS"/>
    <w:basedOn w:val="Normal"/>
    <w:qFormat/>
    <w:rsid w:val="00EA63AB"/>
    <w:pPr>
      <w:spacing w:after="240" w:line="240" w:lineRule="auto"/>
    </w:pPr>
  </w:style>
  <w:style w:type="table" w:styleId="TableGrid">
    <w:name w:val="Table Grid"/>
    <w:basedOn w:val="TableNormal"/>
    <w:uiPriority w:val="59"/>
    <w:rsid w:val="00EA63AB"/>
    <w:pPr>
      <w:spacing w:after="0" w:line="240" w:lineRule="auto"/>
    </w:pPr>
    <w:rPr>
      <w:rFonts w:ascii="Times New Roman" w:eastAsiaTheme="minorEastAsia" w:hAns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63AB"/>
    <w:rPr>
      <w:sz w:val="16"/>
      <w:szCs w:val="16"/>
    </w:rPr>
  </w:style>
  <w:style w:type="paragraph" w:styleId="CommentText">
    <w:name w:val="annotation text"/>
    <w:basedOn w:val="Normal"/>
    <w:link w:val="CommentTextChar"/>
    <w:uiPriority w:val="99"/>
    <w:unhideWhenUsed/>
    <w:rsid w:val="00EA63AB"/>
    <w:pPr>
      <w:spacing w:line="240" w:lineRule="auto"/>
    </w:pPr>
    <w:rPr>
      <w:sz w:val="20"/>
    </w:rPr>
  </w:style>
  <w:style w:type="character" w:customStyle="1" w:styleId="CommentTextChar">
    <w:name w:val="Comment Text Char"/>
    <w:basedOn w:val="DefaultParagraphFont"/>
    <w:link w:val="CommentText"/>
    <w:uiPriority w:val="99"/>
    <w:rsid w:val="00EA63AB"/>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EA63AB"/>
    <w:rPr>
      <w:color w:val="0000FF"/>
      <w:u w:val="single"/>
    </w:rPr>
  </w:style>
  <w:style w:type="character" w:styleId="FollowedHyperlink">
    <w:name w:val="FollowedHyperlink"/>
    <w:basedOn w:val="DefaultParagraphFont"/>
    <w:uiPriority w:val="99"/>
    <w:semiHidden/>
    <w:unhideWhenUsed/>
    <w:rsid w:val="00765A0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f.gov/sites/default/files/documents/ofa/acf_196r_instructions_tanf_final_jan_202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Grimes</dc:creator>
  <cp:keywords/>
  <dc:description/>
  <cp:lastModifiedBy>Emilee Haselton</cp:lastModifiedBy>
  <cp:revision>2</cp:revision>
  <dcterms:created xsi:type="dcterms:W3CDTF">2025-10-03T16:48:00Z</dcterms:created>
  <dcterms:modified xsi:type="dcterms:W3CDTF">2025-10-03T16:48:00Z</dcterms:modified>
</cp:coreProperties>
</file>